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65C5DD">
      <w:pPr>
        <w:pStyle w:val="2"/>
        <w:rPr>
          <w:rFonts w:hint="eastAsia"/>
        </w:rPr>
      </w:pPr>
      <w:r>
        <w:rPr>
          <w:rFonts w:hint="eastAsia" w:ascii="宋体"/>
          <w:sz w:val="28"/>
          <w:szCs w:val="28"/>
        </w:rPr>
        <w:t xml:space="preserve"> </w:t>
      </w:r>
      <w:r>
        <w:rPr>
          <w:rFonts w:hint="eastAsia"/>
        </w:rPr>
        <w:t>关于202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年复旦大学干部人才健康体检的通知</w:t>
      </w:r>
    </w:p>
    <w:p w14:paraId="746498C8">
      <w:pPr>
        <w:spacing w:line="440" w:lineRule="exac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尊敬的老师：您好！</w:t>
      </w:r>
    </w:p>
    <w:p w14:paraId="52462744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为进一步加强对学校干部人才的关心关爱，提高干部人才健康体检参检积极性，促进干部人才健康管理，实现疾病早发现、早诊断、早治疗，校医院拟于五月启动本年度干部人才体检工作，现将相关工作通知如下：</w:t>
      </w:r>
    </w:p>
    <w:p w14:paraId="685D4A38">
      <w:pPr>
        <w:numPr>
          <w:ilvl w:val="0"/>
          <w:numId w:val="1"/>
        </w:num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体检机构：中山医院体检中心</w:t>
      </w:r>
    </w:p>
    <w:p w14:paraId="5DF54379">
      <w:pPr>
        <w:pStyle w:val="11"/>
        <w:spacing w:line="440" w:lineRule="exact"/>
        <w:ind w:left="0"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体检地址：请从斜土路1609号正门或枫林路179进入医院，17号楼体检中心特需（地下一层）。</w:t>
      </w:r>
    </w:p>
    <w:p w14:paraId="252A5FD6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二、体检对象：①</w:t>
      </w:r>
      <w:bookmarkStart w:id="0" w:name="_GoBack"/>
      <w:r>
        <w:rPr>
          <w:rFonts w:hint="eastAsia" w:ascii="宋体" w:hAnsi="宋体"/>
          <w:b/>
          <w:szCs w:val="21"/>
        </w:rPr>
        <w:t>特聘1、特聘2、关键1岗位人员及长聘教职体系首席教授、特聘教授、长聘教授(不含双肩挑处级干部、不含已参加人事处高层次人才体检的人员)；</w:t>
      </w:r>
      <w:bookmarkEnd w:id="0"/>
      <w:r>
        <w:rPr>
          <w:rFonts w:hint="eastAsia" w:ascii="宋体" w:hAnsi="宋体"/>
          <w:b/>
          <w:szCs w:val="21"/>
        </w:rPr>
        <w:t>②正高级职称人员；③我校管理的正处级干部。</w:t>
      </w:r>
    </w:p>
    <w:p w14:paraId="65AB5747">
      <w:pPr>
        <w:spacing w:line="440" w:lineRule="exact"/>
        <w:ind w:left="420" w:left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三、体检模式及日期：</w:t>
      </w:r>
    </w:p>
    <w:p w14:paraId="79402405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本年度，中山医院体检中心实行严格的实名预约制度，体检时间为</w:t>
      </w:r>
      <w:r>
        <w:rPr>
          <w:rFonts w:hint="eastAsia" w:ascii="宋体" w:hAnsi="宋体"/>
          <w:b/>
          <w:color w:val="FF0000"/>
          <w:szCs w:val="21"/>
        </w:rPr>
        <w:t>202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/>
          <w:b/>
          <w:color w:val="FF0000"/>
          <w:szCs w:val="21"/>
        </w:rPr>
        <w:t>年5月6日-202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/>
          <w:b/>
          <w:color w:val="FF0000"/>
          <w:szCs w:val="21"/>
        </w:rPr>
        <w:t>年11月30日工作日（小程序开放预约日期</w:t>
      </w:r>
      <w:r>
        <w:rPr>
          <w:rFonts w:hint="eastAsia" w:ascii="宋体" w:hAnsi="宋体"/>
          <w:b/>
          <w:color w:val="FF0000"/>
          <w:szCs w:val="21"/>
          <w:lang w:eastAsia="zh-CN"/>
        </w:rPr>
        <w:t>截止</w:t>
      </w:r>
      <w:r>
        <w:rPr>
          <w:rFonts w:hint="eastAsia" w:ascii="宋体" w:hAnsi="宋体"/>
          <w:b/>
          <w:color w:val="FF0000"/>
          <w:szCs w:val="21"/>
        </w:rPr>
        <w:t>至202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6</w:t>
      </w:r>
      <w:r>
        <w:rPr>
          <w:rFonts w:hint="eastAsia" w:ascii="宋体" w:hAnsi="宋体"/>
          <w:b/>
          <w:color w:val="FF0000"/>
          <w:szCs w:val="21"/>
        </w:rPr>
        <w:t>年11月</w:t>
      </w:r>
      <w:r>
        <w:rPr>
          <w:rFonts w:hint="eastAsia" w:ascii="宋体" w:hAnsi="宋体"/>
          <w:b/>
          <w:color w:val="FF0000"/>
          <w:szCs w:val="21"/>
          <w:lang w:val="en-US" w:eastAsia="zh-CN"/>
        </w:rPr>
        <w:t>22</w:t>
      </w:r>
      <w:r>
        <w:rPr>
          <w:rFonts w:hint="eastAsia" w:ascii="宋体" w:hAnsi="宋体"/>
          <w:b/>
          <w:color w:val="FF0000"/>
          <w:szCs w:val="21"/>
        </w:rPr>
        <w:t>日）</w:t>
      </w:r>
      <w:r>
        <w:rPr>
          <w:rFonts w:hint="eastAsia" w:ascii="宋体" w:hAnsi="宋体"/>
          <w:b/>
          <w:szCs w:val="21"/>
        </w:rPr>
        <w:t>，凭</w:t>
      </w:r>
      <w:r>
        <w:rPr>
          <w:rFonts w:hint="eastAsia" w:ascii="宋体" w:hAnsi="宋体"/>
          <w:b/>
          <w:i/>
          <w:iCs/>
          <w:szCs w:val="21"/>
          <w:u w:val="single"/>
        </w:rPr>
        <w:t>短信通知和本人身份证原件</w:t>
      </w:r>
      <w:r>
        <w:rPr>
          <w:rFonts w:hint="eastAsia" w:ascii="宋体" w:hAnsi="宋体"/>
          <w:b/>
          <w:szCs w:val="21"/>
        </w:rPr>
        <w:t>于指定日期方可体检，简而言之即：固定日期，固定到人，固定时间段体检，仅限当日有效。</w:t>
      </w:r>
    </w:p>
    <w:p w14:paraId="2CB2BCDE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四、预约方式：</w:t>
      </w:r>
    </w:p>
    <w:p w14:paraId="60045D99">
      <w:pPr>
        <w:spacing w:line="360" w:lineRule="auto"/>
        <w:ind w:firstLine="630" w:firstLineChars="300"/>
        <w:rPr>
          <w:color w:val="FF0000"/>
        </w:rPr>
      </w:pPr>
      <w:r>
        <w:rPr>
          <w:rFonts w:hint="eastAsia"/>
          <w:color w:val="FF0000"/>
        </w:rPr>
        <w:t>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年5月6日-202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年8月31日（</w:t>
      </w:r>
      <w:r>
        <w:rPr>
          <w:rFonts w:hint="eastAsia"/>
          <w:color w:val="FF0000"/>
          <w:lang w:val="en-US" w:eastAsia="zh-CN"/>
        </w:rPr>
        <w:t>工作日</w:t>
      </w:r>
      <w:r>
        <w:rPr>
          <w:rFonts w:hint="eastAsia"/>
          <w:color w:val="FF0000"/>
        </w:rPr>
        <w:t>）：6人/天</w:t>
      </w:r>
    </w:p>
    <w:p w14:paraId="2287A554">
      <w:pPr>
        <w:spacing w:line="360" w:lineRule="auto"/>
        <w:ind w:firstLine="630" w:firstLineChars="300"/>
        <w:rPr>
          <w:color w:val="FF0000"/>
        </w:rPr>
      </w:pPr>
      <w:r>
        <w:rPr>
          <w:rFonts w:hint="eastAsia"/>
          <w:color w:val="FF0000"/>
        </w:rPr>
        <w:t>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年9月1日-202</w:t>
      </w:r>
      <w:r>
        <w:rPr>
          <w:rFonts w:hint="eastAsia"/>
          <w:color w:val="FF0000"/>
          <w:lang w:val="en-US" w:eastAsia="zh-CN"/>
        </w:rPr>
        <w:t>6</w:t>
      </w:r>
      <w:r>
        <w:rPr>
          <w:rFonts w:hint="eastAsia"/>
          <w:color w:val="FF0000"/>
        </w:rPr>
        <w:t>年11月30日（</w:t>
      </w:r>
      <w:r>
        <w:rPr>
          <w:rFonts w:hint="eastAsia"/>
          <w:color w:val="FF0000"/>
          <w:lang w:val="en-US" w:eastAsia="zh-CN"/>
        </w:rPr>
        <w:t>工作日</w:t>
      </w:r>
      <w:r>
        <w:rPr>
          <w:rFonts w:hint="eastAsia"/>
          <w:color w:val="FF0000"/>
        </w:rPr>
        <w:t>）：10人/天</w:t>
      </w:r>
    </w:p>
    <w:p w14:paraId="48DE4CD3">
      <w:pPr>
        <w:numPr>
          <w:ilvl w:val="0"/>
          <w:numId w:val="2"/>
        </w:numPr>
        <w:spacing w:line="360" w:lineRule="auto"/>
        <w:ind w:firstLine="630" w:firstLineChars="300"/>
      </w:pPr>
      <w:r>
        <w:rPr>
          <w:rFonts w:hint="eastAsia"/>
        </w:rPr>
        <w:t>预约流程：见下图。</w:t>
      </w:r>
    </w:p>
    <w:p w14:paraId="1336152B">
      <w:pPr>
        <w:tabs>
          <w:tab w:val="left" w:pos="312"/>
        </w:tabs>
        <w:spacing w:line="360" w:lineRule="auto"/>
      </w:pPr>
    </w:p>
    <w:p w14:paraId="1CD6D649">
      <w:pPr>
        <w:tabs>
          <w:tab w:val="left" w:pos="312"/>
        </w:tabs>
        <w:spacing w:line="360" w:lineRule="auto"/>
      </w:pPr>
      <w:r>
        <w:rPr>
          <w:rFonts w:hint="eastAsia"/>
        </w:rPr>
        <w:drawing>
          <wp:inline distT="0" distB="0" distL="114300" distR="114300">
            <wp:extent cx="5701665" cy="1970405"/>
            <wp:effectExtent l="0" t="0" r="3810" b="1270"/>
            <wp:docPr id="2" name="图片 2" descr="1661327921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6132792143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1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762D1">
      <w:pPr>
        <w:tabs>
          <w:tab w:val="left" w:pos="312"/>
        </w:tabs>
        <w:spacing w:line="360" w:lineRule="auto"/>
      </w:pPr>
    </w:p>
    <w:p w14:paraId="5FC6E3E2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五、体检套餐：套餐总价值为3000元，包括基础套餐和自选套餐，具体套餐见附件。超出3000元部分需自费结算。</w:t>
      </w:r>
    </w:p>
    <w:p w14:paraId="6C214DF5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为方便老师体检，经多次与中山医院体检中心沟通，将安排老师至特需进行体检，即除冠脉CT（检查当天8点到达，需空腹）需要另外预约，其他项目可当天完成。</w:t>
      </w:r>
    </w:p>
    <w:p w14:paraId="54B8AFAE">
      <w:pPr>
        <w:spacing w:line="440" w:lineRule="exact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六、体检报告寄送：体检结束后填写寄送地址，14个工作日送达。</w:t>
      </w:r>
    </w:p>
    <w:p w14:paraId="4C3893D5">
      <w:pPr>
        <w:spacing w:line="440" w:lineRule="exact"/>
        <w:ind w:firstLine="602" w:firstLineChars="200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*  注意事项</w:t>
      </w:r>
    </w:p>
    <w:p w14:paraId="318C2241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Fonts w:hint="eastAsia" w:cs="宋体"/>
          <w:szCs w:val="24"/>
        </w:rPr>
        <w:t>中山医院体检中心实行严格的实名预约制度（体检日期老师选定后无法更改）。</w:t>
      </w:r>
    </w:p>
    <w:p w14:paraId="680AE337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Fonts w:hint="eastAsia" w:cs="宋体"/>
          <w:szCs w:val="24"/>
        </w:rPr>
        <w:t>体检当天，请佩戴口罩、携带</w:t>
      </w:r>
      <w:r>
        <w:rPr>
          <w:rFonts w:hint="eastAsia" w:cs="宋体"/>
          <w:color w:val="FF0000"/>
          <w:szCs w:val="24"/>
        </w:rPr>
        <w:t>身份证原件</w:t>
      </w:r>
      <w:r>
        <w:rPr>
          <w:rFonts w:hint="eastAsia" w:cs="宋体"/>
          <w:szCs w:val="24"/>
        </w:rPr>
        <w:t>。</w:t>
      </w:r>
    </w:p>
    <w:p w14:paraId="04BB9963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szCs w:val="24"/>
        </w:rPr>
        <w:t>如有发烧、咳嗽症状者请暂缓体检，并及时联系单位联络人。</w:t>
      </w:r>
    </w:p>
    <w:p w14:paraId="2BF82DBA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  <w:highlight w:val="yellow"/>
        </w:rPr>
      </w:pPr>
      <w:r>
        <w:rPr>
          <w:rFonts w:hint="eastAsia" w:cs="宋体"/>
          <w:szCs w:val="24"/>
        </w:rPr>
        <w:t>70岁以上人员做CT在东院区地下做。由于资源有限，其他人员东院西院随机分配，共享医院整体资源。</w:t>
      </w:r>
    </w:p>
    <w:p w14:paraId="6AFF0C56">
      <w:pPr>
        <w:pStyle w:val="5"/>
        <w:numPr>
          <w:ilvl w:val="0"/>
          <w:numId w:val="3"/>
        </w:numPr>
        <w:spacing w:line="276" w:lineRule="auto"/>
        <w:rPr>
          <w:color w:val="000000"/>
          <w:sz w:val="21"/>
          <w:szCs w:val="21"/>
        </w:rPr>
      </w:pPr>
      <w:r>
        <w:rPr>
          <w:rStyle w:val="10"/>
          <w:rFonts w:hint="eastAsia"/>
          <w:color w:val="000000"/>
          <w:sz w:val="21"/>
          <w:szCs w:val="21"/>
          <w:highlight w:val="yellow"/>
        </w:rPr>
        <w:t>肠镜检查需提前至校医院药房领取清肠药物，有禁忌症者建议不做或咨询门诊医生。</w:t>
      </w:r>
    </w:p>
    <w:p w14:paraId="5589424A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Fonts w:hint="eastAsia"/>
          <w:bCs/>
          <w:sz w:val="21"/>
          <w:szCs w:val="21"/>
          <w:highlight w:val="yellow"/>
        </w:rPr>
        <w:t>冠脉CT需另外预约，检查时请空腹且需8点到达。</w:t>
      </w:r>
    </w:p>
    <w:p w14:paraId="0DC10540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rFonts w:hint="eastAsia" w:ascii="Times New Roman" w:hAnsi="Times New Roman"/>
          <w:color w:val="000000"/>
          <w:sz w:val="21"/>
          <w:szCs w:val="21"/>
        </w:rPr>
        <w:t>选择胃肠镜的老师，如有息肉费用自理，检查当日请务必携带</w:t>
      </w:r>
      <w:r>
        <w:rPr>
          <w:rFonts w:hint="eastAsia" w:cs="宋体"/>
          <w:color w:val="FF0000"/>
          <w:szCs w:val="24"/>
          <w:lang w:bidi="ar"/>
        </w:rPr>
        <w:t>医保卡（息肉费用可医保卡结算，无病历证明）。</w:t>
      </w:r>
    </w:p>
    <w:p w14:paraId="40F31F19">
      <w:pPr>
        <w:pStyle w:val="5"/>
        <w:numPr>
          <w:ilvl w:val="0"/>
          <w:numId w:val="3"/>
        </w:numPr>
        <w:spacing w:line="276" w:lineRule="auto"/>
        <w:rPr>
          <w:rStyle w:val="10"/>
          <w:color w:val="000000"/>
          <w:sz w:val="21"/>
          <w:szCs w:val="21"/>
        </w:rPr>
      </w:pPr>
      <w:r>
        <w:rPr>
          <w:rStyle w:val="10"/>
          <w:color w:val="000000"/>
          <w:sz w:val="21"/>
          <w:szCs w:val="21"/>
        </w:rPr>
        <w:t>体检前要注意饮食</w:t>
      </w:r>
      <w:r>
        <w:rPr>
          <w:rStyle w:val="10"/>
          <w:rFonts w:hint="eastAsia"/>
          <w:color w:val="000000"/>
          <w:sz w:val="21"/>
          <w:szCs w:val="21"/>
        </w:rPr>
        <w:t>，</w:t>
      </w:r>
      <w:r>
        <w:rPr>
          <w:rStyle w:val="10"/>
          <w:color w:val="000000"/>
          <w:sz w:val="21"/>
          <w:szCs w:val="21"/>
        </w:rPr>
        <w:t>不要吃过多油腻、不易消化的食物，不饮酒，不要吃对肝、肾功能有影响的药物。宜低脂清淡饮食，不食猪肝、猪血等含血性食物。</w:t>
      </w:r>
    </w:p>
    <w:p w14:paraId="49FCDA6C">
      <w:pPr>
        <w:pStyle w:val="5"/>
        <w:numPr>
          <w:ilvl w:val="0"/>
          <w:numId w:val="3"/>
        </w:numPr>
        <w:spacing w:line="276" w:lineRule="auto"/>
        <w:rPr>
          <w:rFonts w:cs="宋体"/>
          <w:szCs w:val="24"/>
        </w:rPr>
      </w:pPr>
      <w:r>
        <w:rPr>
          <w:rStyle w:val="10"/>
          <w:color w:val="000000"/>
          <w:sz w:val="21"/>
          <w:szCs w:val="21"/>
        </w:rPr>
        <w:t>体检前一日晚餐后8点禁食、</w:t>
      </w:r>
      <w:r>
        <w:rPr>
          <w:rStyle w:val="10"/>
          <w:rFonts w:hint="eastAsia"/>
          <w:color w:val="000000"/>
          <w:sz w:val="21"/>
          <w:szCs w:val="21"/>
        </w:rPr>
        <w:t>10点</w:t>
      </w:r>
      <w:r>
        <w:rPr>
          <w:rStyle w:val="10"/>
          <w:color w:val="000000"/>
          <w:sz w:val="21"/>
          <w:szCs w:val="21"/>
        </w:rPr>
        <w:t>禁水</w:t>
      </w:r>
      <w:r>
        <w:rPr>
          <w:rStyle w:val="10"/>
          <w:rFonts w:hint="eastAsia"/>
          <w:color w:val="000000"/>
          <w:sz w:val="21"/>
          <w:szCs w:val="21"/>
        </w:rPr>
        <w:t>。</w:t>
      </w:r>
      <w:r>
        <w:rPr>
          <w:rStyle w:val="10"/>
          <w:color w:val="000000"/>
          <w:sz w:val="21"/>
          <w:szCs w:val="21"/>
        </w:rPr>
        <w:t>要注意休息，避免剧烈运动和情绪激动，保证充足睡眠，以免影响体检结果，最好能洗个澡。</w:t>
      </w:r>
    </w:p>
    <w:p w14:paraId="045440FF">
      <w:pPr>
        <w:pStyle w:val="5"/>
        <w:numPr>
          <w:ilvl w:val="0"/>
          <w:numId w:val="3"/>
        </w:numPr>
        <w:spacing w:line="360" w:lineRule="auto"/>
        <w:rPr>
          <w:rStyle w:val="10"/>
          <w:color w:val="000000"/>
          <w:sz w:val="22"/>
          <w:szCs w:val="22"/>
        </w:rPr>
      </w:pPr>
      <w:r>
        <w:rPr>
          <w:rFonts w:hint="eastAsia"/>
          <w:bCs/>
          <w:sz w:val="22"/>
          <w:szCs w:val="22"/>
        </w:rPr>
        <w:t>行动不便、视力、听力有障碍等人员，请一位家属陪同，确保体检顺利进行。</w:t>
      </w:r>
    </w:p>
    <w:p w14:paraId="2F4E2F5C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体检当日请空腹前往，不要化妆，女士不要穿连衣裙、连裤袜，月经期及刚结束3天内不能做尿检检测。未婚女性不可做妇科检查；妇科检查前需排净尿液。</w:t>
      </w:r>
    </w:p>
    <w:p w14:paraId="657BA327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高血压、心脏病等慢性病患者，请按日常习惯服药后来体检，服药时尽量少喝水，以免影响体检结果。</w:t>
      </w:r>
    </w:p>
    <w:p w14:paraId="532EFAFD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糖尿病患者，空腹体检时，需尽早完成抽血、空腹彩超。</w:t>
      </w:r>
      <w:r>
        <w:rPr>
          <w:rFonts w:hint="eastAsia" w:cs="宋体"/>
          <w:color w:val="00000F"/>
          <w:spacing w:val="15"/>
          <w:szCs w:val="24"/>
          <w:shd w:val="clear" w:color="auto" w:fill="FFFFFF"/>
        </w:rPr>
        <w:t>在完成所需空腹检查后，可立即按日常习惯进食并服药。待进食、服药后，再进行其他检查。</w:t>
      </w:r>
    </w:p>
    <w:p w14:paraId="4C5FA45C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如有特殊情况（如备孕、怀孕、近期做过CT等）不愿做放射科检查的人员，必须现场签名并写明取消原因。如有近期做过相同检查的，请带好相应报告。</w:t>
      </w:r>
    </w:p>
    <w:p w14:paraId="0C313F35">
      <w:pPr>
        <w:pStyle w:val="5"/>
        <w:numPr>
          <w:ilvl w:val="0"/>
          <w:numId w:val="3"/>
        </w:numPr>
        <w:spacing w:line="276" w:lineRule="auto"/>
        <w:rPr>
          <w:rFonts w:cs="宋体"/>
          <w:b/>
          <w:bCs/>
          <w:szCs w:val="24"/>
        </w:rPr>
      </w:pPr>
      <w:r>
        <w:rPr>
          <w:rFonts w:hint="eastAsia" w:cs="宋体"/>
          <w:b/>
          <w:bCs/>
          <w:szCs w:val="24"/>
        </w:rPr>
        <w:t>不接受临时现场定制体检项目及加项，预约当日不提供体检服务。</w:t>
      </w:r>
    </w:p>
    <w:p w14:paraId="5852894D">
      <w:pPr>
        <w:pStyle w:val="5"/>
        <w:numPr>
          <w:ilvl w:val="0"/>
          <w:numId w:val="3"/>
        </w:numPr>
        <w:spacing w:line="276" w:lineRule="auto"/>
        <w:rPr>
          <w:rFonts w:cs="宋体"/>
          <w:bCs/>
          <w:szCs w:val="24"/>
        </w:rPr>
      </w:pPr>
      <w:r>
        <w:rPr>
          <w:rFonts w:hint="eastAsia" w:cs="宋体"/>
          <w:b/>
          <w:bCs/>
          <w:szCs w:val="24"/>
        </w:rPr>
        <w:t>体检区域暂不提供早餐。</w:t>
      </w:r>
    </w:p>
    <w:p w14:paraId="716A3FE3">
      <w:pPr>
        <w:pStyle w:val="5"/>
        <w:numPr>
          <w:ilvl w:val="0"/>
          <w:numId w:val="3"/>
        </w:numPr>
        <w:spacing w:line="276" w:lineRule="auto"/>
        <w:rPr>
          <w:rFonts w:cs="宋体"/>
          <w:bCs/>
          <w:szCs w:val="24"/>
        </w:rPr>
      </w:pPr>
      <w:r>
        <w:rPr>
          <w:rFonts w:hint="eastAsia" w:cs="宋体"/>
          <w:bCs/>
          <w:szCs w:val="24"/>
        </w:rPr>
        <w:t>体检全程将严格按照院内感控管理措施执行，</w:t>
      </w:r>
      <w:r>
        <w:rPr>
          <w:rFonts w:hint="eastAsia" w:cs="宋体"/>
          <w:b/>
          <w:szCs w:val="24"/>
        </w:rPr>
        <w:t>实行分流分段体检，请严格按预约时间段准时到达体检部，不得临时自行更换体检时间段，如提前到达，需等前一批完成后才能进行体检</w:t>
      </w:r>
      <w:r>
        <w:rPr>
          <w:rFonts w:hint="eastAsia" w:cs="宋体"/>
          <w:bCs/>
          <w:szCs w:val="24"/>
        </w:rPr>
        <w:t>。</w:t>
      </w:r>
    </w:p>
    <w:p w14:paraId="1421DD68">
      <w:pPr>
        <w:pStyle w:val="5"/>
        <w:numPr>
          <w:ilvl w:val="0"/>
          <w:numId w:val="3"/>
        </w:numPr>
        <w:spacing w:line="276" w:lineRule="auto"/>
        <w:rPr>
          <w:rStyle w:val="10"/>
          <w:rFonts w:cs="宋体"/>
          <w:color w:val="000000"/>
          <w:szCs w:val="24"/>
        </w:rPr>
      </w:pPr>
      <w:r>
        <w:rPr>
          <w:rStyle w:val="10"/>
          <w:rFonts w:hint="eastAsia" w:cs="宋体"/>
          <w:color w:val="000000"/>
          <w:szCs w:val="24"/>
        </w:rPr>
        <w:t>做X线检查时，请穿棉布内衣，勿穿带有金属纽扣的衣服（女性务必要摘除文胸后再做检查）；请摘去手机、钢笔、钥匙等金属产品。 </w:t>
      </w:r>
    </w:p>
    <w:p w14:paraId="72378EA8">
      <w:pPr>
        <w:pStyle w:val="5"/>
        <w:numPr>
          <w:ilvl w:val="0"/>
          <w:numId w:val="3"/>
        </w:numPr>
        <w:spacing w:line="276" w:lineRule="auto"/>
        <w:rPr>
          <w:b/>
          <w:szCs w:val="21"/>
        </w:rPr>
      </w:pPr>
      <w:r>
        <w:rPr>
          <w:rFonts w:hint="eastAsia" w:cs="宋体"/>
          <w:color w:val="000000"/>
          <w:szCs w:val="24"/>
        </w:rPr>
        <w:t>如果检查结果反映出您的健康状况存在问题，请根据医生的建议和指导及时就医，并且合理地安排好您目前的生活作息和习惯。</w:t>
      </w:r>
    </w:p>
    <w:p w14:paraId="570B719C">
      <w:pPr>
        <w:pStyle w:val="5"/>
        <w:spacing w:line="276" w:lineRule="auto"/>
        <w:ind w:left="105"/>
        <w:rPr>
          <w:rFonts w:hint="eastAsia" w:ascii="宋体" w:hAnsi="宋体"/>
          <w:szCs w:val="21"/>
        </w:rPr>
      </w:pPr>
      <w:r>
        <w:rPr>
          <w:rFonts w:hint="eastAsia"/>
          <w:b/>
          <w:szCs w:val="21"/>
        </w:rPr>
        <w:t>八、联系人和咨询电话：</w:t>
      </w:r>
      <w:r>
        <w:rPr>
          <w:rFonts w:hint="eastAsia"/>
          <w:szCs w:val="21"/>
        </w:rPr>
        <w:t>校医院防保科  童老师   65642718</w:t>
      </w:r>
    </w:p>
    <w:sectPr>
      <w:headerReference r:id="rId3" w:type="default"/>
      <w:pgSz w:w="11906" w:h="16838"/>
      <w:pgMar w:top="851" w:right="1797" w:bottom="85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9002E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6DEA03"/>
    <w:multiLevelType w:val="singleLevel"/>
    <w:tmpl w:val="C56DEA0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E83C79A8"/>
    <w:multiLevelType w:val="singleLevel"/>
    <w:tmpl w:val="E83C79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tabs>
          <w:tab w:val="left" w:pos="525"/>
        </w:tabs>
        <w:ind w:left="525" w:hanging="420"/>
      </w:pPr>
      <w:rPr>
        <w:rFonts w:hint="default"/>
        <w:color w:val="auto"/>
        <w:sz w:val="18"/>
        <w:szCs w:val="18"/>
      </w:rPr>
    </w:lvl>
    <w:lvl w:ilvl="1" w:tentative="0">
      <w:start w:val="1"/>
      <w:numFmt w:val="decimal"/>
      <w:lvlText w:val="%2."/>
      <w:lvlJc w:val="left"/>
      <w:pPr>
        <w:tabs>
          <w:tab w:val="left" w:pos="885"/>
        </w:tabs>
        <w:ind w:left="885" w:hanging="360"/>
      </w:pPr>
      <w:rPr>
        <w:rFonts w:hint="eastAsia"/>
        <w:color w:val="666666"/>
      </w:rPr>
    </w:lvl>
    <w:lvl w:ilvl="2" w:tentative="0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</w:lvl>
    <w:lvl w:ilvl="3" w:tentative="0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</w:lvl>
    <w:lvl w:ilvl="6" w:tentative="0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3NjI0YmMzNWIzNDQxOTk0MWMyZGNkMjdhOTdlOTQifQ=="/>
    <w:docVar w:name="KSO_WPS_MARK_KEY" w:val="be111a2b-1293-4bf1-9a31-3f2097447794"/>
  </w:docVars>
  <w:rsids>
    <w:rsidRoot w:val="003341CD"/>
    <w:rsid w:val="000B7DC4"/>
    <w:rsid w:val="000D3416"/>
    <w:rsid w:val="000F2C94"/>
    <w:rsid w:val="00160F6E"/>
    <w:rsid w:val="00213B56"/>
    <w:rsid w:val="00267C26"/>
    <w:rsid w:val="002E61AD"/>
    <w:rsid w:val="003341CD"/>
    <w:rsid w:val="00367C40"/>
    <w:rsid w:val="003B600A"/>
    <w:rsid w:val="00507792"/>
    <w:rsid w:val="00520148"/>
    <w:rsid w:val="005B0770"/>
    <w:rsid w:val="005C1519"/>
    <w:rsid w:val="005E3B71"/>
    <w:rsid w:val="006D7912"/>
    <w:rsid w:val="006E4B0A"/>
    <w:rsid w:val="00806AE9"/>
    <w:rsid w:val="00826234"/>
    <w:rsid w:val="00840FD1"/>
    <w:rsid w:val="00846BC4"/>
    <w:rsid w:val="008E564B"/>
    <w:rsid w:val="008F6539"/>
    <w:rsid w:val="00942DDE"/>
    <w:rsid w:val="009701DB"/>
    <w:rsid w:val="00AF20AC"/>
    <w:rsid w:val="00B30A14"/>
    <w:rsid w:val="00C85923"/>
    <w:rsid w:val="00CA33F2"/>
    <w:rsid w:val="00CE6A02"/>
    <w:rsid w:val="00D41392"/>
    <w:rsid w:val="00D80175"/>
    <w:rsid w:val="00E06196"/>
    <w:rsid w:val="00EB67E4"/>
    <w:rsid w:val="00F03247"/>
    <w:rsid w:val="04847119"/>
    <w:rsid w:val="05715F3C"/>
    <w:rsid w:val="0AE23E3A"/>
    <w:rsid w:val="0DEA2A9F"/>
    <w:rsid w:val="0EB34574"/>
    <w:rsid w:val="114C1B8C"/>
    <w:rsid w:val="117C7D4D"/>
    <w:rsid w:val="124929AF"/>
    <w:rsid w:val="138C11FB"/>
    <w:rsid w:val="15040E00"/>
    <w:rsid w:val="186B32BC"/>
    <w:rsid w:val="194A0B5F"/>
    <w:rsid w:val="1B5E7755"/>
    <w:rsid w:val="1CE43C8A"/>
    <w:rsid w:val="2131695E"/>
    <w:rsid w:val="219A0DB3"/>
    <w:rsid w:val="230F568C"/>
    <w:rsid w:val="23825FAA"/>
    <w:rsid w:val="25B41186"/>
    <w:rsid w:val="25DB7983"/>
    <w:rsid w:val="2A233495"/>
    <w:rsid w:val="2B133309"/>
    <w:rsid w:val="2B1609C7"/>
    <w:rsid w:val="2BC42FCA"/>
    <w:rsid w:val="2D6309FD"/>
    <w:rsid w:val="2E5B79C8"/>
    <w:rsid w:val="2F8B0E9C"/>
    <w:rsid w:val="307A6BA4"/>
    <w:rsid w:val="33615525"/>
    <w:rsid w:val="35D8324F"/>
    <w:rsid w:val="36E829C2"/>
    <w:rsid w:val="36FC6DD5"/>
    <w:rsid w:val="38B23691"/>
    <w:rsid w:val="3A00289B"/>
    <w:rsid w:val="3B6C17A8"/>
    <w:rsid w:val="3B957BBB"/>
    <w:rsid w:val="3BE860F1"/>
    <w:rsid w:val="40C47DE0"/>
    <w:rsid w:val="429C288E"/>
    <w:rsid w:val="43CA6369"/>
    <w:rsid w:val="45417724"/>
    <w:rsid w:val="4635526B"/>
    <w:rsid w:val="4955647C"/>
    <w:rsid w:val="4AB41CC2"/>
    <w:rsid w:val="4AC43BD5"/>
    <w:rsid w:val="4B6E23F0"/>
    <w:rsid w:val="4BA22B8D"/>
    <w:rsid w:val="4DF25679"/>
    <w:rsid w:val="4E900F7A"/>
    <w:rsid w:val="4F966B9E"/>
    <w:rsid w:val="4FC36228"/>
    <w:rsid w:val="4FCD334A"/>
    <w:rsid w:val="515048B6"/>
    <w:rsid w:val="51954F77"/>
    <w:rsid w:val="54E20B49"/>
    <w:rsid w:val="56E46C9D"/>
    <w:rsid w:val="58B61A60"/>
    <w:rsid w:val="5A300E22"/>
    <w:rsid w:val="5AB71B72"/>
    <w:rsid w:val="5DC337B9"/>
    <w:rsid w:val="5FE345EF"/>
    <w:rsid w:val="60E23501"/>
    <w:rsid w:val="60EE4F21"/>
    <w:rsid w:val="617676D8"/>
    <w:rsid w:val="66B14958"/>
    <w:rsid w:val="681058FC"/>
    <w:rsid w:val="6A551635"/>
    <w:rsid w:val="6D4A5146"/>
    <w:rsid w:val="6FE26537"/>
    <w:rsid w:val="70BC24BD"/>
    <w:rsid w:val="71162810"/>
    <w:rsid w:val="7332048F"/>
    <w:rsid w:val="73D40F36"/>
    <w:rsid w:val="768C6E81"/>
    <w:rsid w:val="776F0C57"/>
    <w:rsid w:val="7BD014DF"/>
    <w:rsid w:val="7BE2651C"/>
    <w:rsid w:val="7EAE59BE"/>
    <w:rsid w:val="7F213071"/>
    <w:rsid w:val="7FFD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方正小标宋简体" w:hAnsi="宋体" w:eastAsia="方正小标宋简体"/>
      <w:b/>
      <w:bCs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character" w:customStyle="1" w:styleId="8">
    <w:name w:val="页脚 字符"/>
    <w:link w:val="3"/>
    <w:autoRedefine/>
    <w:qFormat/>
    <w:uiPriority w:val="99"/>
    <w:rPr>
      <w:sz w:val="18"/>
      <w:szCs w:val="18"/>
    </w:rPr>
  </w:style>
  <w:style w:type="character" w:customStyle="1" w:styleId="9">
    <w:name w:val="页眉 字符"/>
    <w:link w:val="4"/>
    <w:autoRedefine/>
    <w:qFormat/>
    <w:uiPriority w:val="99"/>
    <w:rPr>
      <w:sz w:val="18"/>
      <w:szCs w:val="18"/>
    </w:rPr>
  </w:style>
  <w:style w:type="character" w:customStyle="1" w:styleId="10">
    <w:name w:val="style41"/>
    <w:autoRedefine/>
    <w:qFormat/>
    <w:uiPriority w:val="0"/>
    <w:rPr>
      <w:color w:val="666666"/>
    </w:rPr>
  </w:style>
  <w:style w:type="paragraph" w:styleId="11">
    <w:name w:val="List Paragraph"/>
    <w:basedOn w:val="1"/>
    <w:autoRedefine/>
    <w:qFormat/>
    <w:uiPriority w:val="99"/>
    <w:pPr>
      <w:ind w:left="720"/>
      <w:contextualSpacing/>
    </w:pPr>
  </w:style>
  <w:style w:type="character" w:customStyle="1" w:styleId="12">
    <w:name w:val="font31"/>
    <w:basedOn w:val="7"/>
    <w:autoRedefine/>
    <w:qFormat/>
    <w:uiPriority w:val="0"/>
    <w:rPr>
      <w:rFonts w:hint="eastAsia" w:ascii="宋体" w:hAnsi="宋体" w:eastAsia="宋体" w:cs="宋体"/>
      <w:color w:val="FF0000"/>
      <w:sz w:val="24"/>
      <w:szCs w:val="24"/>
      <w:u w:val="none"/>
    </w:rPr>
  </w:style>
  <w:style w:type="character" w:customStyle="1" w:styleId="13">
    <w:name w:val="font41"/>
    <w:basedOn w:val="7"/>
    <w:autoRedefine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4">
    <w:name w:val="font21"/>
    <w:basedOn w:val="7"/>
    <w:autoRedefine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112"/>
    <w:basedOn w:val="7"/>
    <w:qFormat/>
    <w:uiPriority w:val="0"/>
    <w:rPr>
      <w:rFonts w:hint="eastAsia" w:ascii="方正小标宋简体" w:hAnsi="方正小标宋简体" w:eastAsia="方正小标宋简体" w:cs="方正小标宋简体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1487</Words>
  <Characters>1548</Characters>
  <Lines>39</Lines>
  <Paragraphs>11</Paragraphs>
  <TotalTime>15</TotalTime>
  <ScaleCrop>false</ScaleCrop>
  <LinksUpToDate>false</LinksUpToDate>
  <CharactersWithSpaces>1557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2020-07-10T01:01:00Z</dcterms:created>
  <dc:creator>zs</dc:creator>
  <cp:lastModifiedBy>童舒雯</cp:lastModifiedBy>
  <cp:lastPrinted>2021-08-02T02:31:00Z</cp:lastPrinted>
  <dcterms:modified xsi:type="dcterms:W3CDTF">2026-04-15T07:12:30Z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1FE46A24ACAF4365B90D820C28CC6404_13</vt:lpwstr>
  </property>
  <property fmtid="{D5CDD505-2E9C-101B-9397-08002B2CF9AE}" pid="4" name="KSOTemplateDocerSaveRecord">
    <vt:lpwstr>eyJoZGlkIjoiOGI3NjI0YmMzNWIzNDQxOTk0MWMyZGNkMjdhOTdlOTQiLCJ1c2VySWQiOiIxNzQyMjcwNDI5In0=</vt:lpwstr>
  </property>
</Properties>
</file>